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74088013"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PA_202</w:t>
      </w:r>
      <w:r w:rsidR="00750C72">
        <w:rPr>
          <w:rFonts w:ascii="Arial" w:hAnsi="Arial" w:cs="Arial"/>
          <w:b/>
          <w:bCs/>
          <w:sz w:val="22"/>
          <w:szCs w:val="22"/>
        </w:rPr>
        <w:t>5</w:t>
      </w:r>
      <w:r w:rsidR="0074733D">
        <w:rPr>
          <w:rFonts w:ascii="Arial" w:hAnsi="Arial" w:cs="Arial"/>
          <w:b/>
          <w:bCs/>
          <w:sz w:val="22"/>
          <w:szCs w:val="22"/>
        </w:rPr>
        <w:t>-0</w:t>
      </w:r>
      <w:r w:rsidR="00750C72">
        <w:rPr>
          <w:rFonts w:ascii="Arial" w:hAnsi="Arial" w:cs="Arial"/>
          <w:b/>
          <w:bCs/>
          <w:sz w:val="22"/>
          <w:szCs w:val="22"/>
        </w:rPr>
        <w:t>36</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6DB8BFEF" w14:textId="76D8323A" w:rsidR="00F7634D" w:rsidRDefault="00750C72" w:rsidP="00F7634D">
      <w:pPr>
        <w:tabs>
          <w:tab w:val="left" w:pos="426"/>
          <w:tab w:val="left" w:pos="851"/>
        </w:tabs>
        <w:jc w:val="center"/>
        <w:rPr>
          <w:rFonts w:ascii="Arial" w:hAnsi="Arial" w:cs="Arial"/>
          <w:b/>
          <w:bCs/>
          <w:sz w:val="22"/>
          <w:szCs w:val="22"/>
        </w:rPr>
      </w:pPr>
      <w:r w:rsidRPr="00750C72">
        <w:rPr>
          <w:rFonts w:ascii="Arial" w:hAnsi="Arial" w:cs="Arial"/>
          <w:b/>
          <w:bCs/>
          <w:sz w:val="22"/>
          <w:szCs w:val="22"/>
        </w:rPr>
        <w:t>Service de formation continue des auditeurs du cycle de perfectionnement de fonctionnaires français et internationaux de l’Institut national du service public</w:t>
      </w:r>
    </w:p>
    <w:p w14:paraId="64A5C113" w14:textId="77777777" w:rsidR="00750C72" w:rsidRDefault="00750C72" w:rsidP="00F7634D">
      <w:pPr>
        <w:tabs>
          <w:tab w:val="left" w:pos="426"/>
          <w:tab w:val="left" w:pos="851"/>
        </w:tabs>
        <w:jc w:val="center"/>
        <w:rPr>
          <w:rFonts w:ascii="Arial" w:hAnsi="Arial" w:cs="Arial"/>
        </w:rPr>
      </w:pPr>
    </w:p>
    <w:p w14:paraId="0C991352" w14:textId="65597627" w:rsidR="00B53391" w:rsidRPr="00B56B2E" w:rsidRDefault="009B1CD0" w:rsidP="00B53391">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B53391" w:rsidRPr="00B56B2E">
        <w:rPr>
          <w:rFonts w:ascii="Arial" w:hAnsi="Arial" w:cs="Arial"/>
        </w:rPr>
        <w:t xml:space="preserve">Cet acte d'engagement correspond </w:t>
      </w:r>
      <w:r w:rsidR="0074733D">
        <w:rPr>
          <w:rFonts w:ascii="Arial" w:hAnsi="Arial" w:cs="Arial"/>
        </w:rPr>
        <w:t>à l’ensemble du marché public.</w:t>
      </w: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77E2DAF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23A31182" w14:textId="77777777" w:rsidR="009B1CD0" w:rsidRDefault="009B1CD0"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Pr="00955B85" w:rsidRDefault="00AF1D79" w:rsidP="00AF1D79">
      <w:pPr>
        <w:rPr>
          <w:color w:val="000000"/>
        </w:rPr>
      </w:pPr>
      <w:r w:rsidRPr="003B3828">
        <w:t>à exécuter les prestations demandées</w:t>
      </w:r>
      <w:r w:rsidRPr="003B3828">
        <w:rPr>
          <w:b/>
        </w:rPr>
        <w:t xml:space="preserve"> aux prix indiqués dans le bordereau des prix (BP) annexé au présent</w:t>
      </w:r>
      <w:r w:rsidR="002E2517">
        <w:rPr>
          <w:b/>
        </w:rPr>
        <w:t xml:space="preserve"> acte d’engagement (AE)</w:t>
      </w:r>
      <w:r w:rsidRPr="002E2517">
        <w:rPr>
          <w:b/>
        </w:rPr>
        <w:t xml:space="preserve"> et selon les termes de </w:t>
      </w:r>
      <w:r w:rsidRPr="002E2517">
        <w:rPr>
          <w:b/>
          <w:color w:val="000000"/>
        </w:rPr>
        <w:t>l’article 1-1 du CCAP</w:t>
      </w:r>
      <w:r w:rsidR="002E2517">
        <w:rPr>
          <w:b/>
          <w:color w:val="000000"/>
        </w:rPr>
        <w:t>.</w:t>
      </w:r>
    </w:p>
    <w:p w14:paraId="350BA541" w14:textId="77777777" w:rsidR="00AF1D79" w:rsidRDefault="00AF1D79"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0A43B777" w14:textId="38834854" w:rsidR="009B1CD0" w:rsidRDefault="009B1CD0" w:rsidP="0083205E">
      <w:pPr>
        <w:pStyle w:val="fcasegauche"/>
        <w:tabs>
          <w:tab w:val="left" w:pos="426"/>
          <w:tab w:val="left" w:pos="851"/>
        </w:tabs>
        <w:spacing w:after="0"/>
        <w:ind w:left="0" w:firstLine="0"/>
        <w:jc w:val="left"/>
        <w:rPr>
          <w:rFonts w:ascii="Arial" w:hAnsi="Arial" w:cs="Arial"/>
          <w:b/>
        </w:rPr>
      </w:pPr>
    </w:p>
    <w:p w14:paraId="1F7A8FE4" w14:textId="77777777" w:rsidR="008105EE" w:rsidRDefault="008105EE"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6A5F9F8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7634D">
        <w:rPr>
          <w:rFonts w:ascii="Arial" w:hAnsi="Arial" w:cs="Arial"/>
        </w:rPr>
        <w:t>douze</w:t>
      </w:r>
      <w:r w:rsidR="00B53391">
        <w:rPr>
          <w:rFonts w:ascii="Arial" w:hAnsi="Arial" w:cs="Arial"/>
        </w:rPr>
        <w:t xml:space="preserve"> (</w:t>
      </w:r>
      <w:r w:rsidR="00F7634D">
        <w:rPr>
          <w:rFonts w:ascii="Arial" w:hAnsi="Arial" w:cs="Arial"/>
        </w:rPr>
        <w:t>12</w:t>
      </w:r>
      <w:r w:rsidR="00B53391">
        <w:rPr>
          <w:rFonts w:ascii="Arial" w:hAnsi="Arial" w:cs="Arial"/>
        </w:rPr>
        <w:t>) mois</w:t>
      </w:r>
      <w:r>
        <w:rPr>
          <w:rFonts w:ascii="Arial" w:hAnsi="Arial" w:cs="Arial"/>
        </w:rPr>
        <w:t xml:space="preserve"> ou </w:t>
      </w:r>
      <w:r w:rsidR="002E2517">
        <w:rPr>
          <w:rFonts w:ascii="Arial" w:hAnsi="Arial" w:cs="Arial"/>
        </w:rPr>
        <w:t>à</w:t>
      </w:r>
      <w:r>
        <w:rPr>
          <w:rFonts w:ascii="Arial" w:hAnsi="Arial" w:cs="Arial"/>
        </w:rPr>
        <w:t xml:space="preserve"> compter de :</w:t>
      </w:r>
    </w:p>
    <w:p w14:paraId="15651386" w14:textId="04304E68" w:rsidR="009B1CD0" w:rsidRDefault="009B1CD0" w:rsidP="009B45B9">
      <w:pPr>
        <w:tabs>
          <w:tab w:val="left" w:pos="851"/>
        </w:tabs>
      </w:pPr>
    </w:p>
    <w:p w14:paraId="2FDDE128" w14:textId="2E20A8F7" w:rsidR="00B53391" w:rsidRDefault="00844DAA" w:rsidP="00B53391">
      <w:pPr>
        <w:pStyle w:val="Default"/>
        <w:jc w:val="both"/>
        <w:rPr>
          <w:sz w:val="22"/>
          <w:szCs w:val="22"/>
        </w:rPr>
      </w:pPr>
      <w:r>
        <w:lastRenderedPageBreak/>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26AAAEF4"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F7634D">
        <w:rPr>
          <w:rFonts w:ascii="Arial" w:hAnsi="Arial" w:cs="Arial"/>
        </w:rPr>
        <w:t>3</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5"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3928B4C3" w14:textId="77777777" w:rsidR="002E0800" w:rsidRDefault="002E0800" w:rsidP="009B45B9">
      <w:pPr>
        <w:pStyle w:val="fcase2metab"/>
        <w:ind w:left="0" w:firstLine="0"/>
        <w:rPr>
          <w:rFonts w:ascii="Arial" w:hAnsi="Arial" w:cs="Arial"/>
        </w:rPr>
      </w:pPr>
    </w:p>
    <w:p w14:paraId="69AB7D92" w14:textId="77777777" w:rsidR="002E0800" w:rsidRDefault="002E080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21030B5A"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PA_202</w:t>
          </w:r>
          <w:r w:rsidR="00750C72">
            <w:rPr>
              <w:rFonts w:ascii="Arial" w:hAnsi="Arial" w:cs="Arial"/>
              <w:b/>
              <w:i/>
            </w:rPr>
            <w:t>5</w:t>
          </w:r>
          <w:r w:rsidR="002E2517">
            <w:rPr>
              <w:rFonts w:ascii="Arial" w:hAnsi="Arial" w:cs="Arial"/>
              <w:b/>
              <w:i/>
            </w:rPr>
            <w:t>-0</w:t>
          </w:r>
          <w:r w:rsidR="00750C72">
            <w:rPr>
              <w:rFonts w:ascii="Arial" w:hAnsi="Arial" w:cs="Arial"/>
              <w:b/>
              <w:i/>
            </w:rPr>
            <w:t>36</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2E0800">
            <w:rPr>
              <w:rStyle w:val="Numrodepage"/>
              <w:rFonts w:cs="Arial"/>
              <w:b/>
              <w:noProof/>
            </w:rPr>
            <w:t>4</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0800">
            <w:rPr>
              <w:rStyle w:val="Numrodepage"/>
              <w:rFonts w:cs="Arial"/>
              <w:b/>
              <w:noProof/>
            </w:rPr>
            <w:t>5</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634B2BFD"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PA_202</w:t>
          </w:r>
          <w:r w:rsidR="00750C72">
            <w:rPr>
              <w:rFonts w:ascii="Arial" w:hAnsi="Arial" w:cs="Arial"/>
              <w:b/>
              <w:i/>
            </w:rPr>
            <w:t>5</w:t>
          </w:r>
          <w:r w:rsidR="002E2517">
            <w:rPr>
              <w:rFonts w:ascii="Arial" w:hAnsi="Arial" w:cs="Arial"/>
              <w:b/>
              <w:i/>
            </w:rPr>
            <w:t>-0</w:t>
          </w:r>
          <w:r w:rsidR="00750C72">
            <w:rPr>
              <w:rFonts w:ascii="Arial" w:hAnsi="Arial" w:cs="Arial"/>
              <w:b/>
              <w:i/>
            </w:rPr>
            <w:t>36</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0800">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0800">
            <w:rPr>
              <w:rStyle w:val="Numrodepage"/>
              <w:rFonts w:cs="Arial"/>
              <w:b/>
              <w:noProof/>
            </w:rPr>
            <w:t>5</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lang w:eastAsia="fr-FR"/>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lang w:eastAsia="fr-FR"/>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327247612">
    <w:abstractNumId w:val="0"/>
  </w:num>
  <w:num w:numId="2" w16cid:durableId="2062433699">
    <w:abstractNumId w:val="1"/>
  </w:num>
  <w:num w:numId="3" w16cid:durableId="809371407">
    <w:abstractNumId w:val="2"/>
  </w:num>
  <w:num w:numId="4" w16cid:durableId="34816164">
    <w:abstractNumId w:val="4"/>
  </w:num>
  <w:num w:numId="5" w16cid:durableId="1926455800">
    <w:abstractNumId w:val="3"/>
  </w:num>
  <w:num w:numId="6" w16cid:durableId="13878780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C40C0"/>
    <w:rsid w:val="001C733C"/>
    <w:rsid w:val="0021527A"/>
    <w:rsid w:val="0021797C"/>
    <w:rsid w:val="00225A1A"/>
    <w:rsid w:val="002531F8"/>
    <w:rsid w:val="00286E5A"/>
    <w:rsid w:val="002904AF"/>
    <w:rsid w:val="002922E1"/>
    <w:rsid w:val="002C2CA3"/>
    <w:rsid w:val="002C4B3E"/>
    <w:rsid w:val="002C79D6"/>
    <w:rsid w:val="002E0800"/>
    <w:rsid w:val="002E2517"/>
    <w:rsid w:val="002E56C1"/>
    <w:rsid w:val="00315DFB"/>
    <w:rsid w:val="00332B12"/>
    <w:rsid w:val="00354C04"/>
    <w:rsid w:val="00385E76"/>
    <w:rsid w:val="003A7270"/>
    <w:rsid w:val="0043706E"/>
    <w:rsid w:val="00445283"/>
    <w:rsid w:val="0044597F"/>
    <w:rsid w:val="004A7169"/>
    <w:rsid w:val="004C5755"/>
    <w:rsid w:val="004E75A6"/>
    <w:rsid w:val="00514DAF"/>
    <w:rsid w:val="00532EC7"/>
    <w:rsid w:val="00541CA3"/>
    <w:rsid w:val="005546A9"/>
    <w:rsid w:val="00575AE5"/>
    <w:rsid w:val="005824AE"/>
    <w:rsid w:val="005846FB"/>
    <w:rsid w:val="005A05C1"/>
    <w:rsid w:val="005A4A3B"/>
    <w:rsid w:val="005A4CB5"/>
    <w:rsid w:val="005B2316"/>
    <w:rsid w:val="005D6E70"/>
    <w:rsid w:val="005E3133"/>
    <w:rsid w:val="005F0DCE"/>
    <w:rsid w:val="006039AF"/>
    <w:rsid w:val="0061068C"/>
    <w:rsid w:val="0064560F"/>
    <w:rsid w:val="00660727"/>
    <w:rsid w:val="006A37B0"/>
    <w:rsid w:val="006B5057"/>
    <w:rsid w:val="006C4338"/>
    <w:rsid w:val="006C571A"/>
    <w:rsid w:val="006F1475"/>
    <w:rsid w:val="006F3DF9"/>
    <w:rsid w:val="007060E5"/>
    <w:rsid w:val="00710FD6"/>
    <w:rsid w:val="00717B55"/>
    <w:rsid w:val="00730A78"/>
    <w:rsid w:val="0074733D"/>
    <w:rsid w:val="00750C72"/>
    <w:rsid w:val="00751A57"/>
    <w:rsid w:val="00757151"/>
    <w:rsid w:val="007807E4"/>
    <w:rsid w:val="00787EE8"/>
    <w:rsid w:val="007909E0"/>
    <w:rsid w:val="0079785C"/>
    <w:rsid w:val="007D4001"/>
    <w:rsid w:val="007D7A65"/>
    <w:rsid w:val="007F68A6"/>
    <w:rsid w:val="008105EE"/>
    <w:rsid w:val="00820DA7"/>
    <w:rsid w:val="0083205E"/>
    <w:rsid w:val="00840934"/>
    <w:rsid w:val="00844DAA"/>
    <w:rsid w:val="008450C7"/>
    <w:rsid w:val="00876A73"/>
    <w:rsid w:val="008B2A38"/>
    <w:rsid w:val="00930A5C"/>
    <w:rsid w:val="00934503"/>
    <w:rsid w:val="00941A30"/>
    <w:rsid w:val="00943052"/>
    <w:rsid w:val="00950957"/>
    <w:rsid w:val="009515AF"/>
    <w:rsid w:val="00972598"/>
    <w:rsid w:val="00983FF3"/>
    <w:rsid w:val="009B1CD0"/>
    <w:rsid w:val="009B45B9"/>
    <w:rsid w:val="009C4738"/>
    <w:rsid w:val="009D4182"/>
    <w:rsid w:val="009D661E"/>
    <w:rsid w:val="00A34D04"/>
    <w:rsid w:val="00A92431"/>
    <w:rsid w:val="00AC5476"/>
    <w:rsid w:val="00AE7831"/>
    <w:rsid w:val="00AF1D79"/>
    <w:rsid w:val="00B02608"/>
    <w:rsid w:val="00B0289C"/>
    <w:rsid w:val="00B054DA"/>
    <w:rsid w:val="00B53391"/>
    <w:rsid w:val="00B87564"/>
    <w:rsid w:val="00BA44E5"/>
    <w:rsid w:val="00BD767E"/>
    <w:rsid w:val="00BE6078"/>
    <w:rsid w:val="00BE7A3E"/>
    <w:rsid w:val="00BF0AE1"/>
    <w:rsid w:val="00C23457"/>
    <w:rsid w:val="00C630AD"/>
    <w:rsid w:val="00C83930"/>
    <w:rsid w:val="00C91060"/>
    <w:rsid w:val="00C911FE"/>
    <w:rsid w:val="00CD185D"/>
    <w:rsid w:val="00CD46CC"/>
    <w:rsid w:val="00CE0DB2"/>
    <w:rsid w:val="00CE67FD"/>
    <w:rsid w:val="00D26AD2"/>
    <w:rsid w:val="00D337D7"/>
    <w:rsid w:val="00D412FD"/>
    <w:rsid w:val="00D46BC7"/>
    <w:rsid w:val="00D728EA"/>
    <w:rsid w:val="00D83F06"/>
    <w:rsid w:val="00D90A00"/>
    <w:rsid w:val="00DD77C0"/>
    <w:rsid w:val="00E16EA7"/>
    <w:rsid w:val="00E20DB0"/>
    <w:rsid w:val="00E47798"/>
    <w:rsid w:val="00E57AC3"/>
    <w:rsid w:val="00E74C76"/>
    <w:rsid w:val="00E96FF6"/>
    <w:rsid w:val="00ED2E6E"/>
    <w:rsid w:val="00F7634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customStyle="1" w:styleId="Mentionnonrsolue1">
    <w:name w:val="Mention non résolue1"/>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insp.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3F907-E725-4A2C-A02B-9C580B4EC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25</TotalTime>
  <Pages>5</Pages>
  <Words>1472</Words>
  <Characters>8097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9550</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FLEITH Benoit</cp:lastModifiedBy>
  <cp:revision>6</cp:revision>
  <cp:lastPrinted>2016-11-04T11:53:00Z</cp:lastPrinted>
  <dcterms:created xsi:type="dcterms:W3CDTF">2024-01-11T09:53:00Z</dcterms:created>
  <dcterms:modified xsi:type="dcterms:W3CDTF">2025-03-13T08:38:00Z</dcterms:modified>
</cp:coreProperties>
</file>